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0" w:lineRule="exact"/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泉州师范学院</w:t>
      </w: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</w:rPr>
        <w:t>新文科研究与改革实践项目汇总表</w:t>
      </w:r>
    </w:p>
    <w:p>
      <w:pPr>
        <w:jc w:val="left"/>
        <w:rPr>
          <w:rFonts w:ascii="仿宋" w:hAnsi="仿宋" w:eastAsia="仿宋"/>
          <w:szCs w:val="28"/>
        </w:rPr>
      </w:pPr>
    </w:p>
    <w:p>
      <w:pPr>
        <w:jc w:val="left"/>
        <w:rPr>
          <w:rFonts w:ascii="仿宋" w:hAnsi="仿宋" w:eastAsia="仿宋"/>
          <w:szCs w:val="28"/>
        </w:rPr>
      </w:pPr>
      <w:r>
        <w:rPr>
          <w:rFonts w:hint="eastAsia" w:ascii="仿宋" w:hAnsi="仿宋" w:eastAsia="仿宋"/>
          <w:szCs w:val="28"/>
        </w:rPr>
        <w:t>推荐单位负责人签字：         （盖章）</w:t>
      </w:r>
    </w:p>
    <w:tbl>
      <w:tblPr>
        <w:tblStyle w:val="3"/>
        <w:tblW w:w="1359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2705"/>
        <w:gridCol w:w="3993"/>
        <w:gridCol w:w="1742"/>
        <w:gridCol w:w="2193"/>
        <w:gridCol w:w="202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ind w:right="120"/>
              <w:jc w:val="righ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序号</w:t>
            </w:r>
          </w:p>
        </w:tc>
        <w:tc>
          <w:tcPr>
            <w:tcW w:w="270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名称</w:t>
            </w:r>
          </w:p>
        </w:tc>
        <w:tc>
          <w:tcPr>
            <w:tcW w:w="399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项目名称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项目组别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对应项目指南编号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项目负责人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705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689" w:right="1440" w:bottom="1179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F76F6"/>
    <w:rsid w:val="152F76F6"/>
    <w:rsid w:val="5F6825CB"/>
    <w:rsid w:val="6E3C766A"/>
    <w:rsid w:val="7554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jc w:val="both"/>
    </w:pPr>
    <w:rPr>
      <w:rFonts w:asciiTheme="minorHAnsi" w:hAnsiTheme="minorHAnsi" w:eastAsiaTheme="minorEastAsia" w:cstheme="minorBidi"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532304BE18584B77BD53B12E2E1B7E82</vt:lpwstr>
  </property>
</Properties>
</file>